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1DE" w:rsidRPr="000B21DE" w:rsidRDefault="005C0F0A" w:rsidP="000B21DE">
      <w:pPr>
        <w:spacing w:after="0" w:line="360" w:lineRule="auto"/>
        <w:ind w:left="0" w:firstLine="0"/>
        <w:rPr>
          <w:b/>
          <w:bCs/>
        </w:rPr>
      </w:pPr>
      <w:r w:rsidRPr="003015CD">
        <w:rPr>
          <w:b/>
        </w:rPr>
        <w:t>PRESUPUESTO DE EGRESOS DEL ESTADO PARA EL EJERCICIO FISCAL DE 202</w:t>
      </w:r>
      <w:r>
        <w:rPr>
          <w:b/>
        </w:rPr>
        <w:t>6</w:t>
      </w:r>
      <w:r w:rsidRPr="003015CD">
        <w:rPr>
          <w:b/>
        </w:rPr>
        <w:t>.</w:t>
      </w:r>
      <w:r w:rsidRPr="003015CD">
        <w:br/>
      </w:r>
    </w:p>
    <w:p w:rsidR="000B21DE" w:rsidRPr="000B21DE" w:rsidRDefault="000B21DE" w:rsidP="000B21DE">
      <w:pPr>
        <w:spacing w:after="0" w:line="360" w:lineRule="auto"/>
        <w:ind w:left="0" w:firstLine="0"/>
        <w:rPr>
          <w:b/>
        </w:rPr>
      </w:pPr>
      <w:r w:rsidRPr="000B21DE">
        <w:rPr>
          <w:b/>
          <w:bCs/>
        </w:rPr>
        <w:t>EXTRACTO DE LAS INTERVENCIONES GENERADAS DURANTE LA DISCUSIÓN DEL DICTAMEN EN LO GENERAL O PARTICULAR</w:t>
      </w:r>
    </w:p>
    <w:p w:rsidR="00B55824" w:rsidRDefault="00B55824" w:rsidP="00B55824">
      <w:pPr>
        <w:spacing w:after="0" w:line="360" w:lineRule="auto"/>
        <w:ind w:left="0" w:firstLine="0"/>
      </w:pPr>
      <w:r>
        <w:t xml:space="preserve">-  DADO EL DESAHOGO </w:t>
      </w:r>
      <w:proofErr w:type="gramStart"/>
      <w:r>
        <w:t xml:space="preserve">DEL </w:t>
      </w:r>
      <w:r>
        <w:rPr>
          <w:b/>
        </w:rPr>
        <w:t xml:space="preserve"> SÉPTIMO</w:t>
      </w:r>
      <w:proofErr w:type="gramEnd"/>
      <w:r>
        <w:rPr>
          <w:b/>
        </w:rPr>
        <w:t xml:space="preserve"> PUNTO </w:t>
      </w:r>
      <w:r>
        <w:t xml:space="preserve"> DEL ORDEN DEL DÍA, SE LE CONCEDIÓ EL USO DE LA TRIBUNA AL </w:t>
      </w:r>
      <w:r>
        <w:rPr>
          <w:b/>
        </w:rPr>
        <w:t xml:space="preserve">DIPUTADO EDUARDO VALENTÍN VAN WORMER CASTRO, </w:t>
      </w:r>
      <w:r>
        <w:t xml:space="preserve"> QUIEN SOLICITÓ A LA MESA DIRECTIVA LA DISPENSA DE SEGUNDA LECTURA DEL DICTAMEN CON PROYECTO DE DECRETO QUE PRESENTA LA COMISIÓN PERMANENTE DE ASUNTOS FISCALES Y ADMINISTRATIVOS, RELATIVO AL PRESUPUESTO DE EGRESOS DEL  GOBIERNO DEL ESTADO DE BAJA  CALIFORNIA SUR, PARA EL EJERCICIO FISCAL 2026.   </w:t>
      </w:r>
      <w:r w:rsidRPr="000E5794">
        <w:rPr>
          <w:b/>
        </w:rPr>
        <w:t xml:space="preserve">EN VIRTUD DE LA SOLICITUD DE DISPENSA DE LA SEGUNDA LECTURA DEL PRESENTE DICTAMEN CON PROYECTO DE DECRETO, Y DE CONFORMIDAD CON LO ESTABLECIDO EN EL ARTICULO 129 DE LA LEY ORGÁNICA </w:t>
      </w:r>
      <w:proofErr w:type="gramStart"/>
      <w:r w:rsidRPr="000E5794">
        <w:rPr>
          <w:b/>
        </w:rPr>
        <w:t>DEL  PODER</w:t>
      </w:r>
      <w:proofErr w:type="gramEnd"/>
      <w:r w:rsidRPr="000E5794">
        <w:rPr>
          <w:b/>
        </w:rPr>
        <w:t xml:space="preserve"> LEGISLATIVO, </w:t>
      </w:r>
      <w:r>
        <w:t>LA</w:t>
      </w:r>
      <w:r w:rsidRPr="000E5794">
        <w:t xml:space="preserve"> PRESIDENCIA P</w:t>
      </w:r>
      <w:r>
        <w:t>USO</w:t>
      </w:r>
      <w:r w:rsidRPr="000E5794">
        <w:t xml:space="preserve"> A CONSIDERACIÓN DE LA ASAMBLEA SI ES DE APROBARSE O NO, DICHA SOLICITUD</w:t>
      </w:r>
      <w:r>
        <w:t>,</w:t>
      </w:r>
      <w:r w:rsidRPr="000E5794">
        <w:t xml:space="preserve"> POR LO QUE SE INSTRUY</w:t>
      </w:r>
      <w:r>
        <w:t>Ó</w:t>
      </w:r>
      <w:r w:rsidRPr="000E5794">
        <w:t xml:space="preserve"> A LA DIPUTADA SECRETARIA REALIZAR LA CONSULTA</w:t>
      </w:r>
      <w:r>
        <w:t xml:space="preserve"> RESPECTIVA, DE FORMA ECONÓMICA, </w:t>
      </w:r>
      <w:r>
        <w:rPr>
          <w:b/>
        </w:rPr>
        <w:t xml:space="preserve"> RESULTANDO LA TOTALIDAD DE LAS Y LOS DIPUTADOS PRESENTES A FAVOR.</w:t>
      </w:r>
      <w:r w:rsidRPr="000E5794">
        <w:t xml:space="preserve"> DE ACUERDO AL RESULTADO DE LA VOTACIÓN,  Y CONFORME AL ÚLTIMO PÁRRAFO DEL ARTÍCULO 129 DE LA LEY ORGÁNICA DEL PODER LEGISLATIVO, S</w:t>
      </w:r>
      <w:r w:rsidRPr="000E5794">
        <w:rPr>
          <w:b/>
        </w:rPr>
        <w:t>E DECLAR</w:t>
      </w:r>
      <w:r>
        <w:rPr>
          <w:b/>
        </w:rPr>
        <w:t xml:space="preserve">Ó </w:t>
      </w:r>
      <w:r w:rsidRPr="000E5794">
        <w:rPr>
          <w:b/>
        </w:rPr>
        <w:t xml:space="preserve">APROBADA LA DISPENSA DE LA SEGUNDA LECTURA, Y CONSECUENTEMENTE, “EL DICTAMEN ESTÁ A DISCUSIÓN”,   </w:t>
      </w:r>
      <w:r>
        <w:rPr>
          <w:b/>
        </w:rPr>
        <w:t xml:space="preserve"> </w:t>
      </w:r>
      <w:r w:rsidRPr="000E5794">
        <w:rPr>
          <w:b/>
        </w:rPr>
        <w:t xml:space="preserve">CONFORME  LO DISPUESTO POR EL ARTÍCULO 130 DE LA LEY ORGÁNICA DE ESTE PODER LEGISLATIVO, SE PONDRÁ A DISCUSIÓN EL DICTAMEN  PRIMERO EN LO GENERAL Y DESPUÉS EN LO PARTICULAR, </w:t>
      </w:r>
      <w:r w:rsidRPr="000E5794">
        <w:t>EN ESTE CONTEXTO Y CONFORME AL ARTÍCULO 133 DEL MISMO</w:t>
      </w:r>
      <w:r w:rsidRPr="000E5794">
        <w:rPr>
          <w:b/>
        </w:rPr>
        <w:t xml:space="preserve"> </w:t>
      </w:r>
      <w:r>
        <w:rPr>
          <w:b/>
        </w:rPr>
        <w:t xml:space="preserve"> </w:t>
      </w:r>
      <w:r w:rsidRPr="000E5794">
        <w:t>ORDENAMIENTO, SE SOLICITÓ A LA DIPUTADA SECRETARIA LEVANTE LA LISTA DE ORADORES PARA DISCUTIR EN LO GENERAL, EL PRESENTE DICTAMEN</w:t>
      </w:r>
      <w:r>
        <w:t xml:space="preserve">, </w:t>
      </w:r>
      <w:r>
        <w:rPr>
          <w:b/>
        </w:rPr>
        <w:t xml:space="preserve">REGISTRÁNDOSE LAS INTERVENCIONES </w:t>
      </w:r>
      <w:r w:rsidRPr="00D16ABB">
        <w:t xml:space="preserve">DE </w:t>
      </w:r>
      <w:r>
        <w:t xml:space="preserve"> LA  </w:t>
      </w:r>
      <w:r>
        <w:rPr>
          <w:b/>
        </w:rPr>
        <w:t xml:space="preserve">DIPUTADA MARÍA GUADALUPE SALDAÑA CISNEROS, </w:t>
      </w:r>
      <w:r>
        <w:t xml:space="preserve"> </w:t>
      </w:r>
      <w:r>
        <w:lastRenderedPageBreak/>
        <w:t>QUIEN EXPRESÓ LO SIGUIENTE: “GRACIAS, PRESIDENTA. LO QUE VAMOS A VOTAR A CONTINUACIÓN ES EL PRESUPUESTO DE EGRESOS.  LAMENTO QUE TAMBIÉN SEA A LAS PRISAS, EN UN SOLO ACTO CUANDO HABÍAN DICHO QUE ERA PARA EL DÍA DE MAÑANA, EN OTRA SESIÓN.  EL PRESUPUESTO DE EGRESOS</w:t>
      </w:r>
      <w:proofErr w:type="gramStart"/>
      <w:r>
        <w:t>,  ES</w:t>
      </w:r>
      <w:proofErr w:type="gramEnd"/>
      <w:r>
        <w:t xml:space="preserve"> CÓMO EL GOBIERNO VA A GASTAR EL DINERO, Y LÓGICAMENTE, ESE RECORTE QUE NOS HICIERON EN EL GOBIERNO FEDERAL DE MÁS DE 700 MILLONES DE PESOS, LO VAMOS A VER RECORTADO EN ALGUNOS RUBROS DE CÓMO VA A GASTAR EL GOBIERNO.  Y HOY LES QUIERO DAR A CONOCER ALGUNOS DE LOS RUBROS QUE VAN A SER CASTIGADOS, Y DE HECHO, QUE SON PARTE DE LAS COMISIONES QUE USTEDES PRESIDEN.  NO PODEMOS VENIR AQUÍ A PROPONER LEYES PARA LOS NIÑOS Y NIÑAS</w:t>
      </w:r>
      <w:proofErr w:type="gramStart"/>
      <w:r>
        <w:t>,  CUANDO</w:t>
      </w:r>
      <w:proofErr w:type="gramEnd"/>
      <w:r>
        <w:t xml:space="preserve"> EN EL PRESUPUESTO LE QUITAN RECURSOS… PÁGINA 28.  ¿DE QUÉ SIRVE UNA LEY SI NO LE PONEMOS RECURSOS AL TEMA DE NIÑAS, NIÑOS Y ADOLESCENTES?  EL PRESUPUESTO PASADO, YA LE HABÍAN QUITADO Y ESTE PRESUPUESTO LE VUELVE A QUITAR, VUELVEN A CASTIGAR ESE RUBRO. ¿QUIÉN ESTÁ EN AGRICULTURA Y GANADERÍA? PÁGINA 29, SUFRE UN RECORTE DE MÁS DE UN MILLÓN DE PESOS, COMO SI FUERA UN SECTOR QUE NO NECESITARA DE NUESTRO APOYO Y DE NUESTRO RESPALDO.  COLEGIO DE BACHILLERES DEL ESTADO, PREGUNTÉ Y HASTA AHORITA NO TENGO LA RESPUESTA</w:t>
      </w:r>
      <w:proofErr w:type="gramStart"/>
      <w:r>
        <w:t>,  DE</w:t>
      </w:r>
      <w:proofErr w:type="gramEnd"/>
      <w:r>
        <w:t xml:space="preserve"> ¿POR QUÉ SE LE QUITA EL 46% DE LOS RECURSOS?  EN LA PÁGINA 46. UNIVERSIDAD TECNOLÓGICA DE LA PAZ, LE QUITAN MÁS DE 3 MILLONES DE PESOS.  INSTITUTO SUDCALIFORNIANO DE CULTURA ¿QUIÉN ESTÁ EN CULTURA, COMPAÑEROS? UN RUBRO QUE SE DEBERÍA…  DECLARO, LO VOY A VOTAR EN CONTRA.</w:t>
      </w:r>
    </w:p>
    <w:p w:rsidR="000B21DE" w:rsidRDefault="00B55824" w:rsidP="00B55824">
      <w:pPr>
        <w:spacing w:after="0" w:line="360" w:lineRule="auto"/>
        <w:ind w:left="0" w:firstLine="0"/>
      </w:pPr>
      <w:r>
        <w:t>¿QUIÉN MÁS ESTÁ? SE LE HABÍAN ASIGNADO 1</w:t>
      </w:r>
      <w:proofErr w:type="gramStart"/>
      <w:r>
        <w:t>,470,000</w:t>
      </w:r>
      <w:proofErr w:type="gramEnd"/>
      <w:r>
        <w:t xml:space="preserve"> PESOS Y QUEDA EN 1 MILLÓN DE PESOS PARA EL SIGUIENTE PRESUPUESTO.  PREVENCIÓN CONTRA LAS ADICCIONES, ¿POR QUÉ NO APOYAR ESTE RUBRO, QUE ES UN PROBLEMA Y UN FLAGELO DE LAS FAMILIAS SUDCALIFORNIANAS Y MEXICANAS?  LO VIVIMOS PORQUE VIENEN CON NOSOTROS A PEDIRNOS APOYO PARA </w:t>
      </w:r>
      <w:r>
        <w:lastRenderedPageBreak/>
        <w:t xml:space="preserve">INTERNAR JÓVENES, PARA BUSCAR UN PSICÓLOGO, UN PSIQUIATRA, </w:t>
      </w:r>
      <w:proofErr w:type="gramStart"/>
      <w:r>
        <w:t>AH  PUES</w:t>
      </w:r>
      <w:proofErr w:type="gramEnd"/>
      <w:r>
        <w:t>, LE QUITAN CASI 1 MILLÓN Y MEDIO DE PESOS EN EL PRESUPUESTO A UN RUBRO TAN SENSIBLE Y TAN IMPORTANTE. MEDICAMENTOS GRATUITOS, TAMBIÉN LES RECORTAN RECURSOS A MEDICAMENTOS GRATUITOS. VAMOS A SEGUIR VIENDO CÓMO LA GENTE VA A LA INSTITUCIÓN MÉDICA, Y NO LES SURTEN SU RECETA PORQUE NO HAY PRESUPUESTO PARA MEDICAMENTOS. FONDO DE APORTACIONES PARA LOS MUNICIPIOS DEL ESTADO, CASTIGADOS TODOS LOS MUNICIPIOS ¿QUÉ RUBROS? INFRAESTRUCTURA, EDUCACIÓN, SALUD, ÉSOS SON LOS RUBROS QUE SE RECORTAN.  PROTECCIÓN CONTRA RIESGOS SANITARIOS, NO SUBEN AQUÍ PUNTOS DE ACUERDO Y PRONUNCIAMIENTOS, PORQUE NO SE ATIENDEN CAMPAÑAS CONTRA EL DENGUE, PUES ESTO AQUÍ SE RESUELVE EN EL PRESUPUESTO, SINO LE PONEN DINERO ¿DE QUÉ SIRVEN LOS EXHORTOS?  NOS VAN A CONTESTAR ALLÁ EN LAS OFICINAS, PUES SI TÚ NO ME APROBASTE RECURSOS ¿CÓMO VOY A LLEVAR A CABO UNA CAMPAÑA?  AGUA, EL PROBLEMA MÁS GRAVE DE BAJA CALIFORNIA SUR, DE LOS CABOS, DE LA PAZ, DE ALGUNAS COLONIAS DE LOS MUNICIPIOS DEL NORTE, AGUA PRÁCTICAMENTE, NO LE PONEN NADA EXTRAORDINARIO, NI A PROAGUA, NI A PLANTAS DE TRATAMIENTO, NI A AGUA POTABLE. FORTALECIMIENTO A LA IGUALDAD SUSTANTIVA ENTRE HOMBRES Y MUJERES, PROGRAMA PARA EL ADELANTO DEL BIENESTAR, DE BIENESTAR E IGUALDAD DE LAS MUJERES, CERO PESOS PARA EL SIGUIENTE PRESUPUESTO ¿DE QUÉ NOS SIRVEN LOS PARLAMENTOS, Y LOS DISCURSOS? ¿DE QUÉ NOS SIRVEN LOS EXHORTOS, LAS REFORMAS, SI NO LE PONEMOS RECURSO A LOS TEMAS QUE PIDE LA POBLACIÓN</w:t>
      </w:r>
      <w:proofErr w:type="gramStart"/>
      <w:r>
        <w:t>,  Y</w:t>
      </w:r>
      <w:proofErr w:type="gramEnd"/>
      <w:r>
        <w:t xml:space="preserve"> QUE REPRESENTAMOS, Y QUE SON TAN SENSIBLES?  ÉSTOS SON ALGUNOS DE LOS RUBROS, QUE ANALIZANDO EL PRESUPUESTO, CLARO QUE NO LO PUEDO ACOMPAÑAR, CLARO QUE NO ESTOY DE ACUERDO EN QUE SE LE QUITE AL RUBRO DE NIÑAS, NIÑOS Y ADOLESCENTES.  POR SUPUESTO QUE NO ESTOY DE ACUERDO, QUE SE LE QUITE A MEDICAMENTOS GRATUITOS, A EDUCACIÓN.  EN EDUCACIÓN </w:t>
      </w:r>
      <w:r>
        <w:lastRenderedPageBreak/>
        <w:t>PARA ADULTOS, VIENE CASI EL MISMO RECURSO, CUANDO A LOS CABOS NOS ESTÁ LLEGANDO MUCHA GENTE DEL INTERIOR QUE NECESITA DE ESOS PROGRAMAS, CÓMO VOY A ACOMPAÑAR ESTE PRESUPUESTO, SI EN AGUA</w:t>
      </w:r>
      <w:proofErr w:type="gramStart"/>
      <w:r>
        <w:t>,  NO</w:t>
      </w:r>
      <w:proofErr w:type="gramEnd"/>
      <w:r>
        <w:t xml:space="preserve"> VIENE UN RECURSO ESPECIAL PARA RESOLVER EL PROBLEMA. POR ESO, POR SUPUESTO, QUE EN ESTE INSTRUMENTO QUE CREO YO QUE ESTÁ MAL HECHO, QUE NO RESUELVE LOS PROBLEMAS DE LA GENTE, POR SUPUESTO QUE MI VOTO ES EN CONTRA”; ACTO SEGUIDO SE LE CONCEDIÓ EL USO DE LA TRIBUNA A </w:t>
      </w:r>
      <w:proofErr w:type="gramStart"/>
      <w:r>
        <w:t xml:space="preserve">LA </w:t>
      </w:r>
      <w:r>
        <w:rPr>
          <w:b/>
        </w:rPr>
        <w:t xml:space="preserve"> DIPUTADA</w:t>
      </w:r>
      <w:proofErr w:type="gramEnd"/>
      <w:r>
        <w:rPr>
          <w:b/>
        </w:rPr>
        <w:t xml:space="preserve"> GUADALUPE VÁZQUEZ JACINTO, </w:t>
      </w:r>
      <w:r>
        <w:t xml:space="preserve"> QUIEN MANIFESTÓ LO SIGUIENTE: “CON EL PERMISO DE LA ASAMBLEA Y LA MESA DIRECTIVA. EL PRESUPUESTO QUE HOY SE VOTARÁ, ES UN COMPROMISO DEL DESARROLLO DE NUESTRO ESTADO, Y EN EL CUAL TODOS ESTUVIERON INVOLUCRADOS, TODAS Y TODOS. ESTUVIMOS EN UNA REUNIÓN EN MESAS DE TRABAJO EN CONJUNTO CON, COMO YA LO MENCIONÉ</w:t>
      </w:r>
      <w:proofErr w:type="gramStart"/>
      <w:r>
        <w:t>,  CON</w:t>
      </w:r>
      <w:proofErr w:type="gramEnd"/>
      <w:r>
        <w:t xml:space="preserve"> LA SECRETARIA DE FINANZAS, NO FUE NI EN LO OSCURITO, NI DEBAJO DE LA MESA, NI IMPROVISADO.  QUIEN NO SE INVOLUCRÓ Y QUIEN NO QUISO HACERLE MODIFICACIÓN A ESTE PRESUPUESTO, ES PORQUE NO QUISO.  ENTONCES, ESTE MISMO PRESUPUESTO PERMITIRÁ PUES EL DESARROLLO Y EL MEJORAMIENTO DE LAS POLÍTICAS PÚBLICAS Y EN LA ADMINISTRACIÓN.  ES DE IMPORTANCIA MENCIONAR, QUE TAMBIÉN SE MEJORÓ EL PRESUPUESTO DEL PODER LEGISLATIVO, Y DEL PODER JUDICIAL, PARA PODER DESARROLLAR DE MEJOR MANERA SUS FUNCIONES, ASÍ COMO TAMBIÉN SE ACTUALIZARON LOS TABULADORES DE NÓMINA DEL PODER LEGISLATIVO, Y ES IMPORTANTE SEGUIR TRABAJANDO DE MANERA CONJUNTA.  POR ESO, Y POR LO ANTERIORMENTE EXPUESTO</w:t>
      </w:r>
      <w:proofErr w:type="gramStart"/>
      <w:r>
        <w:t>,  LES</w:t>
      </w:r>
      <w:proofErr w:type="gramEnd"/>
      <w:r>
        <w:t xml:space="preserve"> PIDO SU VOTO A FAVOR DEL PRESENTE DICTAMEN.  ES CUANTO, COMPAÑERAS Y COMPAÑEROS”.</w:t>
      </w:r>
      <w:proofErr w:type="gramStart"/>
      <w:r>
        <w:t xml:space="preserve">-  </w:t>
      </w:r>
      <w:r>
        <w:rPr>
          <w:b/>
        </w:rPr>
        <w:t>UNA</w:t>
      </w:r>
      <w:proofErr w:type="gramEnd"/>
      <w:r>
        <w:rPr>
          <w:b/>
        </w:rPr>
        <w:t xml:space="preserve"> VEZ AGOTADAS LAS INTERVENCIONES EN LO GENERAL INSCRITAS, </w:t>
      </w:r>
      <w:r w:rsidRPr="00103967">
        <w:t>SE INSTRUY</w:t>
      </w:r>
      <w:r>
        <w:t>Ó</w:t>
      </w:r>
      <w:r w:rsidRPr="00103967">
        <w:t xml:space="preserve"> A LA  DIPUTADA SECRETARIA SOMETER A VOTACIÓN EN FOR</w:t>
      </w:r>
      <w:r>
        <w:t xml:space="preserve">MA NOMINAL EL PRESENTE DICTAMEN, RESULTANDO: </w:t>
      </w:r>
      <w:r>
        <w:rPr>
          <w:b/>
        </w:rPr>
        <w:t xml:space="preserve">DIECINUEVE VOTOS A FAVOR, </w:t>
      </w:r>
      <w:r>
        <w:t xml:space="preserve"> MANIFESTADOS POR LAS DIPUTADAS Y LOS DIPUTADOS: DIP. KARINA OLIVAS PARRA, </w:t>
      </w:r>
      <w:r w:rsidRPr="000E5794">
        <w:t xml:space="preserve">DIP. ERICK </w:t>
      </w:r>
      <w:r w:rsidRPr="000E5794">
        <w:lastRenderedPageBreak/>
        <w:t>IVÁN AGÚNDEZ CERVANTES, DIP. DALIA VERÓNICA COLLINS MENDOZA, DIP. LOURDES CORNEJO RENDÓN</w:t>
      </w:r>
      <w:proofErr w:type="gramStart"/>
      <w:r w:rsidRPr="000E5794">
        <w:t xml:space="preserve">,  </w:t>
      </w:r>
      <w:r>
        <w:t>DIP</w:t>
      </w:r>
      <w:proofErr w:type="gramEnd"/>
      <w:r>
        <w:t xml:space="preserve">. CHRISTIAN FABRIZIO DEL CASTILLO MIRANDA, </w:t>
      </w:r>
      <w:r w:rsidRPr="000E5794">
        <w:t>DIP. GUILLERMINA DÍAZ RODRÍGUEZ, DIP. MARTÍN ESCOGIDO FLORES, DIP. FERNANDO HOYOS AGUILAR, DIP. SERGIO RICARDO HUERTA LEGGS, DIP. GABRIELA MONTOYA TERRAZAS, DIP. ARLENE MORENO MACIEL, DIP. VENUSTIANO PÉREZ SÁNCHEZ</w:t>
      </w:r>
      <w:r>
        <w:t xml:space="preserve">, </w:t>
      </w:r>
      <w:r w:rsidRPr="000E5794">
        <w:t>DIP. ALONDRA TORRES GARCÍA, DIP. OMAR TORRES OROZCO, DIP. EDUARDO VALENTÍN VAN WORMER CASTRO</w:t>
      </w:r>
      <w:proofErr w:type="gramStart"/>
      <w:r w:rsidRPr="000E5794">
        <w:t>,  DIP</w:t>
      </w:r>
      <w:proofErr w:type="gramEnd"/>
      <w:r w:rsidRPr="000E5794">
        <w:t>. GUADALUPE VÁZQUEZ JACINTO</w:t>
      </w:r>
      <w:proofErr w:type="gramStart"/>
      <w:r w:rsidRPr="000E5794">
        <w:t>,  DIP</w:t>
      </w:r>
      <w:proofErr w:type="gramEnd"/>
      <w:r w:rsidRPr="000E5794">
        <w:t>. SERGIO GULUARTE CESEÑA</w:t>
      </w:r>
      <w:proofErr w:type="gramStart"/>
      <w:r w:rsidRPr="000E5794">
        <w:t>,  DIP</w:t>
      </w:r>
      <w:proofErr w:type="gramEnd"/>
      <w:r w:rsidRPr="000E5794">
        <w:t xml:space="preserve">. SERGIO POLANCO SALAICES Y DIP. MARÍA CRISTINA CONTRERAS REBOLLO; </w:t>
      </w:r>
      <w:r w:rsidRPr="000E5794">
        <w:rPr>
          <w:b/>
        </w:rPr>
        <w:t xml:space="preserve"> </w:t>
      </w:r>
      <w:r>
        <w:rPr>
          <w:b/>
        </w:rPr>
        <w:t>UN</w:t>
      </w:r>
      <w:r w:rsidRPr="000E5794">
        <w:rPr>
          <w:b/>
        </w:rPr>
        <w:t xml:space="preserve"> VOTOS EN CONTRA </w:t>
      </w:r>
      <w:r>
        <w:t xml:space="preserve"> DE LA DIPUTADA MARÍA GUADALUPE SALDAÑA CISNEROS </w:t>
      </w:r>
      <w:r w:rsidRPr="00103967">
        <w:t>Y</w:t>
      </w:r>
      <w:r>
        <w:rPr>
          <w:b/>
        </w:rPr>
        <w:t xml:space="preserve"> CERO ABSTENCIONES.- </w:t>
      </w:r>
      <w:r>
        <w:t xml:space="preserve"> CONSECUENTEMENTE LA </w:t>
      </w:r>
      <w:r w:rsidRPr="00103967">
        <w:rPr>
          <w:b/>
        </w:rPr>
        <w:t>PRESIDENCIA CONSECUENTEMENTE DECLAR</w:t>
      </w:r>
      <w:r>
        <w:rPr>
          <w:b/>
        </w:rPr>
        <w:t>Ó</w:t>
      </w:r>
      <w:r w:rsidRPr="00103967">
        <w:rPr>
          <w:b/>
        </w:rPr>
        <w:t xml:space="preserve"> APROBADO EL DICTAMEN EN LO GENERAL, PASANDO AHORA, A SU DISCUSIÓN EN LO PARTICULAR, </w:t>
      </w:r>
      <w:r w:rsidRPr="00103967">
        <w:t>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w:t>
      </w:r>
      <w:r>
        <w:t xml:space="preserve">ULOS QUE NO FUEREN IMPUGNADOS, REGISTRÁNDOSE LA INTERVENCIÓN DEL </w:t>
      </w:r>
      <w:r w:rsidRPr="00984F0C">
        <w:rPr>
          <w:b/>
        </w:rPr>
        <w:t>DIPUTADO EDUARDO VALENTÍN VAN WORMER CASTRO</w:t>
      </w:r>
      <w:r>
        <w:t xml:space="preserve">, QUIEN RESERVO EL ARTÍCULOS 12,  EXPRESADO LO SIGUIENTE: “-  ES UNA RESERVA A FAVOR, DIPUTADA PRESIDENTA, AL ARTÍCULO 12, ASIGNACIONES PRESUPUESTARIAS PARA EL PODER LEGISLATIVO. VAMOS A SOLICITAR UNA RESERVA, POR FAVOR AL ARTÍCULO 12, QUE TIENE COMO TÍTULO ASIGNACIONES PRESUPUESTARIAS PARA EL PODER LEGISLATIVO, PARA QUEDAR COMO SIGUE: EL MONTO, PERDÓN, DE LAS ASIGNACIONES PARA EL PODER LEGISLATIVO REPRESENTADO POR EL CONGRESO DEL ESTADO DE BAJA CALIFORNIA SUR, INTEGRADO A NIVEL DE CAPÍTULO DE GASTO, ASCIENDE A LA CANTIDAD DE 308,142,018 PESOS, EL CUAL SE ENCUENTRA REFLEJADO EN EL INCISO A DEL ANEXO I10 DEL PRESUPUESTO DE EGRESOS, DE </w:t>
      </w:r>
      <w:r>
        <w:lastRenderedPageBreak/>
        <w:t>CONFORMIDAD CON LO ESTABLECIDO EN LA FRACCIÓN PRIMERA DEL ARTÍCULO TERCERO Y LA FRACCIÓN TERCERA DEL ARTÍCULO 30 DE LA LEY DE PRESUPUESTOS Y RESPONSABILIDADES SECUNDARIA DEL ESTADO DE BAJA CALIFORNIA SUR.  DEL MONTO TOTAL DE LAS ASIGNACIONES REFERIDAS EN EL PÁRRAFO ANTERIOR, 14,700,000 PESOS DEBERÁN GARANTIZARSE, PERDÓN, QUE SEA DE FUENTE DE FINANCIAMIENTO DE LOS INGRESOS PÚBLICOS LOCALES, PARA LA CUAL LA SECRETARÍA DE FINANZAS Y ADMINISTRACIÓN DEL GOBIERNO DEL ESTADO DE BAJA CALIFORNIA SUR,  DEBERÁ TOMAR LAS MEDIDAS CONDUCENTES AL CASO.  ES CUANTO, DIPUTADA PRESIDENTA. MUCHAS GRACIAS”.- AGOTADA LA INTERVENCIÓN INSCRITA EN LO PARTICULAR, LA PRESIDENTA DE LA MESA DIRECTIVA SOLICITÓ A LA DIPUTADA SECRETARIA,</w:t>
      </w:r>
      <w:r w:rsidRPr="000E5794">
        <w:t xml:space="preserve"> SOMETER </w:t>
      </w:r>
      <w:proofErr w:type="gramStart"/>
      <w:r w:rsidRPr="000E5794">
        <w:t xml:space="preserve">A </w:t>
      </w:r>
      <w:r>
        <w:t xml:space="preserve"> </w:t>
      </w:r>
      <w:r w:rsidRPr="000E5794">
        <w:t>VOTACIÓN</w:t>
      </w:r>
      <w:proofErr w:type="gramEnd"/>
      <w:r w:rsidRPr="000E5794">
        <w:t xml:space="preserve">  NOMINAL EL DICTAMEN EN LO PARTICULAR, </w:t>
      </w:r>
      <w:r>
        <w:t xml:space="preserve"> </w:t>
      </w:r>
      <w:r w:rsidRPr="000E5794">
        <w:t>PARA LO CUAL SE REALIZARÁ UNA VOTACIÓN NOMINAL PARA</w:t>
      </w:r>
      <w:r>
        <w:t xml:space="preserve"> EL </w:t>
      </w:r>
      <w:r w:rsidRPr="000E5794">
        <w:t xml:space="preserve"> ARTICULO RESERVADO.  LOS VOTOS A FAVOR DE LA RESERVA, SERÁN ENTENDIDOS A FAVOR </w:t>
      </w:r>
      <w:proofErr w:type="gramStart"/>
      <w:r w:rsidRPr="000E5794">
        <w:t xml:space="preserve">DE </w:t>
      </w:r>
      <w:r>
        <w:t xml:space="preserve"> </w:t>
      </w:r>
      <w:r w:rsidRPr="000E5794">
        <w:t>LA</w:t>
      </w:r>
      <w:proofErr w:type="gramEnd"/>
      <w:r w:rsidRPr="000E5794">
        <w:t xml:space="preserve"> MODIFICACIÓN QUE SE PROPONGA Y EN CONSECUENCIA LOS VOTOS EN CONTRA, SERÁN AQUELLOS QUE ESTÁN PORQUE EL ARTÍCULO QUEDE EN LOS TÉRMINOS ORIGINALES PROPUESTOS</w:t>
      </w:r>
      <w:r>
        <w:t xml:space="preserve"> POR LA COMISIÓN DICTAMINADORA, UNA VEZ REALIZADA LA VOTACIÓN EL RESULTADO DE LA RESERVA FUE EL SIGUIENTE: </w:t>
      </w:r>
      <w:r>
        <w:rPr>
          <w:b/>
        </w:rPr>
        <w:t xml:space="preserve">DIECINUEVE VOTOS A FAVOR, </w:t>
      </w:r>
      <w:r>
        <w:t xml:space="preserve"> MANIFESTADOS POR LAS DIPUTADAS Y LOS DIPUTADOS: DIP. KARINA OLIVAS PARRA, </w:t>
      </w:r>
      <w:r w:rsidRPr="000E5794">
        <w:t>DIP. ERICK IVÁN AGÚNDEZ CERVANTES, DIP. DALIA VERÓNICA COLLINS MENDOZA, DIP. LOURDES CORNEJO RENDÓN</w:t>
      </w:r>
      <w:proofErr w:type="gramStart"/>
      <w:r w:rsidRPr="000E5794">
        <w:t xml:space="preserve">,  </w:t>
      </w:r>
      <w:r>
        <w:t>DIP</w:t>
      </w:r>
      <w:proofErr w:type="gramEnd"/>
      <w:r>
        <w:t xml:space="preserve">. CHRISTIAN FABRIZIO DEL CASTILLO MIRANDA, </w:t>
      </w:r>
      <w:r w:rsidRPr="000E5794">
        <w:t>DIP. GUILLERMINA DÍAZ RODRÍGUEZ, DIP. MARTÍN ESCOGIDO FLORES, DIP. FERNANDO HOYOS AGUILAR, DIP. SERGIO RICARDO HUERTA LEGGS, DIP. GABRIELA MONTOYA TERRAZAS, DIP. ARLENE MORENO MACIEL, DIP. VENUSTIANO PÉREZ SÁNCHEZ</w:t>
      </w:r>
      <w:r>
        <w:t xml:space="preserve">, </w:t>
      </w:r>
      <w:r w:rsidRPr="000E5794">
        <w:t>DIP. ALONDRA TORRES GARCÍA, DIP. OMAR TORRES OROZCO, DIP. EDUARDO VALENTÍN VAN WORMER CASTRO</w:t>
      </w:r>
      <w:proofErr w:type="gramStart"/>
      <w:r w:rsidRPr="000E5794">
        <w:t>,  DIP</w:t>
      </w:r>
      <w:proofErr w:type="gramEnd"/>
      <w:r w:rsidRPr="000E5794">
        <w:t>. GUADALUPE VÁZQUEZ JACINTO</w:t>
      </w:r>
      <w:proofErr w:type="gramStart"/>
      <w:r w:rsidRPr="000E5794">
        <w:t>,  DIP</w:t>
      </w:r>
      <w:proofErr w:type="gramEnd"/>
      <w:r w:rsidRPr="000E5794">
        <w:t>. SERGIO GULUARTE CESEÑA</w:t>
      </w:r>
      <w:proofErr w:type="gramStart"/>
      <w:r w:rsidRPr="000E5794">
        <w:t>,  DIP</w:t>
      </w:r>
      <w:proofErr w:type="gramEnd"/>
      <w:r w:rsidRPr="000E5794">
        <w:t xml:space="preserve">. SERGIO POLANCO SALAICES Y DIP. MARÍA CRISTINA </w:t>
      </w:r>
      <w:r w:rsidRPr="000E5794">
        <w:lastRenderedPageBreak/>
        <w:t>CONTRERAS REBOLLO</w:t>
      </w:r>
      <w:proofErr w:type="gramStart"/>
      <w:r w:rsidRPr="000E5794">
        <w:t xml:space="preserve">; </w:t>
      </w:r>
      <w:r w:rsidRPr="000E5794">
        <w:rPr>
          <w:b/>
        </w:rPr>
        <w:t xml:space="preserve"> </w:t>
      </w:r>
      <w:r>
        <w:rPr>
          <w:b/>
        </w:rPr>
        <w:t>CERO</w:t>
      </w:r>
      <w:proofErr w:type="gramEnd"/>
      <w:r w:rsidRPr="000E5794">
        <w:rPr>
          <w:b/>
        </w:rPr>
        <w:t xml:space="preserve"> VOTOS EN CONTRA </w:t>
      </w:r>
      <w:r>
        <w:t xml:space="preserve"> </w:t>
      </w:r>
      <w:r w:rsidRPr="00103967">
        <w:t>Y</w:t>
      </w:r>
      <w:r>
        <w:rPr>
          <w:b/>
        </w:rPr>
        <w:t xml:space="preserve"> CERO ABSTENCIONES.- </w:t>
      </w:r>
      <w:r>
        <w:t xml:space="preserve">  CONSECUENTEMENTE, LA PRESIDENCIA DECLARÓ</w:t>
      </w:r>
      <w:r w:rsidRPr="000E5794">
        <w:t xml:space="preserve"> APROBADO EL PROYECTO DE DECRETO PRESENTADO POR LAS </w:t>
      </w:r>
      <w:r w:rsidRPr="000E5794">
        <w:rPr>
          <w:b/>
        </w:rPr>
        <w:t xml:space="preserve">COMISIÓN PERMANENTE DE ASUNTOS FISCALES Y </w:t>
      </w:r>
      <w:r>
        <w:rPr>
          <w:b/>
        </w:rPr>
        <w:t xml:space="preserve"> </w:t>
      </w:r>
      <w:r w:rsidRPr="000E5794">
        <w:rPr>
          <w:b/>
        </w:rPr>
        <w:t xml:space="preserve">ADMINISTRATIVOS,  </w:t>
      </w:r>
      <w:r w:rsidRPr="001E6AF9">
        <w:rPr>
          <w:b/>
        </w:rPr>
        <w:t xml:space="preserve">CON LA MODIFICACIÓN DEL ARTÍCULO 12 QUE EN LO PARTICULAR, FUE APROBADA POR LA ASAMBLEA, INSTRUYENDO A LA DIPUTADA  SECRETARIA, A EMITIR EL DECRETO CORRESPONDIENTE.  </w:t>
      </w:r>
      <w:r>
        <w:t>- - - - - - - - - - - - - - - - - - - - - - - - - - -</w:t>
      </w:r>
      <w:bookmarkStart w:id="0" w:name="_GoBack"/>
      <w:bookmarkEnd w:id="0"/>
    </w:p>
    <w:sectPr w:rsidR="000B21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56"/>
    <w:rsid w:val="000B21DE"/>
    <w:rsid w:val="000E63B3"/>
    <w:rsid w:val="005C0F0A"/>
    <w:rsid w:val="00837056"/>
    <w:rsid w:val="00B55824"/>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9CE2B-D76C-43A0-BED6-D82FD571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1DE"/>
    <w:pPr>
      <w:spacing w:after="3"/>
      <w:ind w:left="24" w:hanging="10"/>
      <w:jc w:val="both"/>
    </w:pPr>
    <w:rPr>
      <w:rFonts w:ascii="Century Gothic" w:eastAsia="Century Gothic" w:hAnsi="Century Gothic" w:cs="Century Gothic"/>
      <w:color w:val="000000"/>
      <w:kern w:val="2"/>
      <w:sz w:val="24"/>
      <w:szCs w:val="24"/>
      <w:lang w:eastAsia="es-MX" w:bidi="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1754</Words>
  <Characters>9650</Characters>
  <Application>Microsoft Office Word</Application>
  <DocSecurity>0</DocSecurity>
  <Lines>80</Lines>
  <Paragraphs>22</Paragraphs>
  <ScaleCrop>false</ScaleCrop>
  <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4</cp:revision>
  <dcterms:created xsi:type="dcterms:W3CDTF">2026-07-09T17:21:00Z</dcterms:created>
  <dcterms:modified xsi:type="dcterms:W3CDTF">2026-07-09T17:36:00Z</dcterms:modified>
</cp:coreProperties>
</file>